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CCC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6"/>
      </w:tblGrid>
      <w:tr w:rsidR="00C832F0" w:rsidRPr="004736D0" w:rsidTr="00B762E5">
        <w:trPr>
          <w:cantSplit/>
          <w:jc w:val="center"/>
        </w:trPr>
        <w:tc>
          <w:tcPr>
            <w:tcW w:w="1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32F0" w:rsidRPr="004736D0" w:rsidRDefault="0038718D" w:rsidP="007A19C5">
            <w:pPr>
              <w:pStyle w:val="Nadpis9"/>
              <w:numPr>
                <w:ilvl w:val="0"/>
                <w:numId w:val="0"/>
              </w:numPr>
              <w:spacing w:before="120" w:after="120"/>
              <w:jc w:val="center"/>
              <w:rPr>
                <w:b/>
                <w:i w:val="0"/>
                <w:caps/>
                <w:sz w:val="24"/>
                <w:szCs w:val="24"/>
              </w:rPr>
            </w:pPr>
            <w:bookmarkStart w:id="0" w:name="_GoBack"/>
            <w:bookmarkEnd w:id="0"/>
            <w:r w:rsidRPr="0038718D">
              <w:rPr>
                <w:b/>
                <w:i w:val="0"/>
                <w:caps/>
                <w:sz w:val="24"/>
                <w:szCs w:val="24"/>
              </w:rPr>
              <w:t>PŘÍLOHA Č.5 –TECHNICKÉ ŘEŠENÍ ZHOTOVITELE</w:t>
            </w:r>
          </w:p>
        </w:tc>
      </w:tr>
    </w:tbl>
    <w:p w:rsidR="00C832F0" w:rsidRPr="00F62920" w:rsidRDefault="00C832F0" w:rsidP="00F62920">
      <w:pPr>
        <w:tabs>
          <w:tab w:val="left" w:pos="8460"/>
        </w:tabs>
        <w:ind w:right="-213"/>
        <w:rPr>
          <w:sz w:val="22"/>
          <w:szCs w:val="22"/>
        </w:rPr>
      </w:pPr>
    </w:p>
    <w:p w:rsidR="00C2367F" w:rsidRDefault="003A1F55" w:rsidP="0038718D">
      <w:r>
        <w:t xml:space="preserve">Vypracuje uchazeč, minimálně v rozsahu níže </w:t>
      </w:r>
      <w:proofErr w:type="gramStart"/>
      <w:r>
        <w:t>uvedeném :</w:t>
      </w:r>
      <w:proofErr w:type="gramEnd"/>
    </w:p>
    <w:p w:rsidR="003A1F55" w:rsidRDefault="003A1F55" w:rsidP="0038718D"/>
    <w:p w:rsidR="003A1F55" w:rsidRDefault="003A1F55" w:rsidP="0038718D">
      <w:r>
        <w:tab/>
        <w:t>- technický popis navrhovaného řešení, technická zpráva</w:t>
      </w:r>
    </w:p>
    <w:p w:rsidR="003A1F55" w:rsidRDefault="003A1F55" w:rsidP="0038718D">
      <w:r>
        <w:tab/>
        <w:t xml:space="preserve">- dispoziční řešení umístění jednotek na objektu zdroj, PS </w:t>
      </w:r>
      <w:proofErr w:type="spellStart"/>
      <w:r>
        <w:t>Tipa</w:t>
      </w:r>
      <w:proofErr w:type="spellEnd"/>
      <w:r>
        <w:t xml:space="preserve"> a PS Skleník</w:t>
      </w:r>
    </w:p>
    <w:p w:rsidR="003A1F55" w:rsidRDefault="003A1F55" w:rsidP="0038718D">
      <w:r>
        <w:tab/>
        <w:t xml:space="preserve">- procesní schéma </w:t>
      </w:r>
    </w:p>
    <w:p w:rsidR="003A1F55" w:rsidRDefault="003A1F55" w:rsidP="0038718D">
      <w:r>
        <w:tab/>
        <w:t>- jednopólové schéma</w:t>
      </w:r>
    </w:p>
    <w:p w:rsidR="003A1F55" w:rsidRDefault="003A1F55" w:rsidP="003A1F55">
      <w:pPr>
        <w:ind w:left="708"/>
      </w:pPr>
      <w:r>
        <w:t xml:space="preserve">- technické parametry díla, minimální, maximální, </w:t>
      </w:r>
      <w:proofErr w:type="gramStart"/>
      <w:r>
        <w:t>provozní ( teplota</w:t>
      </w:r>
      <w:proofErr w:type="gramEnd"/>
      <w:r>
        <w:t>, okolní teplota, provozní rozsah médií, vratná a topná voda atp.)</w:t>
      </w:r>
    </w:p>
    <w:p w:rsidR="003A1F55" w:rsidRDefault="003A1F55" w:rsidP="003A1F55">
      <w:pPr>
        <w:ind w:left="708"/>
      </w:pPr>
      <w:r>
        <w:t xml:space="preserve">- technické listy nabízených klíčových komponent ( KGJ, ACHJ, </w:t>
      </w:r>
      <w:proofErr w:type="gramStart"/>
      <w:r>
        <w:t>AHP )</w:t>
      </w:r>
      <w:r w:rsidR="00A224E1">
        <w:t xml:space="preserve"> a technické</w:t>
      </w:r>
      <w:proofErr w:type="gramEnd"/>
      <w:r w:rsidR="00A224E1">
        <w:t xml:space="preserve"> listy, nebo technické parametry komponent ( transformátory, rozvodny VN, oběhové čerpadla, akumulační nádrže, chladící jednotky vč. popisu )</w:t>
      </w:r>
    </w:p>
    <w:p w:rsidR="003A1F55" w:rsidRDefault="003A1F55" w:rsidP="003A1F55">
      <w:pPr>
        <w:ind w:left="708"/>
      </w:pPr>
      <w:r>
        <w:t xml:space="preserve">- podmínky dosažení nabízených hodnot ( účinnost, výkon </w:t>
      </w:r>
      <w:proofErr w:type="gramStart"/>
      <w:r>
        <w:t>atp. ), u emisních</w:t>
      </w:r>
      <w:proofErr w:type="gramEnd"/>
      <w:r>
        <w:t xml:space="preserve"> limitů musí být dosažen limit vždy a v každém provozním stavu</w:t>
      </w:r>
    </w:p>
    <w:p w:rsidR="003A1F55" w:rsidRDefault="00A224E1" w:rsidP="003A1F55">
      <w:pPr>
        <w:ind w:left="708"/>
      </w:pPr>
      <w:r>
        <w:t xml:space="preserve">- navržené </w:t>
      </w:r>
      <w:proofErr w:type="gramStart"/>
      <w:r>
        <w:t>dimenze , typ</w:t>
      </w:r>
      <w:proofErr w:type="gramEnd"/>
      <w:r>
        <w:t xml:space="preserve"> a ideové řešení liniové trasy</w:t>
      </w:r>
    </w:p>
    <w:p w:rsidR="00A224E1" w:rsidRDefault="00A224E1" w:rsidP="00A224E1"/>
    <w:p w:rsidR="003A1F55" w:rsidRDefault="003A1F55" w:rsidP="003A1F55">
      <w:pPr>
        <w:ind w:left="708"/>
      </w:pPr>
    </w:p>
    <w:p w:rsidR="0038718D" w:rsidRPr="00900673" w:rsidRDefault="0038718D" w:rsidP="00C2367F"/>
    <w:sectPr w:rsidR="0038718D" w:rsidRPr="00900673" w:rsidSect="00900673">
      <w:headerReference w:type="default" r:id="rId8"/>
      <w:footerReference w:type="default" r:id="rId9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7C" w:rsidRDefault="004D0A7C" w:rsidP="007A19C5">
      <w:r>
        <w:separator/>
      </w:r>
    </w:p>
  </w:endnote>
  <w:endnote w:type="continuationSeparator" w:id="0">
    <w:p w:rsidR="004D0A7C" w:rsidRDefault="004D0A7C" w:rsidP="007A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5CE" w:rsidRDefault="005505CE" w:rsidP="005505CE">
    <w:pPr>
      <w:rPr>
        <w:sz w:val="18"/>
        <w:szCs w:val="18"/>
      </w:rPr>
    </w:pPr>
    <w:r w:rsidRPr="00140ED7">
      <w:rPr>
        <w:sz w:val="18"/>
        <w:szCs w:val="18"/>
      </w:rPr>
      <w:t>CZ.01.3.15/0.0/0.0/16_064/0011854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Úspory energie v SZT</w:t>
    </w:r>
  </w:p>
  <w:p w:rsidR="007A19C5" w:rsidRPr="005505CE" w:rsidRDefault="005505CE" w:rsidP="005505CE">
    <w:pPr>
      <w:tabs>
        <w:tab w:val="center" w:pos="4748"/>
        <w:tab w:val="left" w:pos="5291"/>
      </w:tabs>
      <w:jc w:val="left"/>
      <w:rPr>
        <w:sz w:val="18"/>
        <w:szCs w:val="18"/>
      </w:rPr>
    </w:pPr>
    <w:r>
      <w:rPr>
        <w:sz w:val="18"/>
        <w:szCs w:val="18"/>
      </w:rPr>
      <w:tab/>
    </w:r>
    <w:r w:rsidRPr="005E36B7">
      <w:rPr>
        <w:sz w:val="18"/>
        <w:szCs w:val="18"/>
      </w:rPr>
      <w:fldChar w:fldCharType="begin"/>
    </w:r>
    <w:r w:rsidRPr="005E36B7">
      <w:rPr>
        <w:sz w:val="18"/>
        <w:szCs w:val="18"/>
      </w:rPr>
      <w:instrText>PAGE   \* MERGEFORMAT</w:instrText>
    </w:r>
    <w:r w:rsidRPr="005E36B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E36B7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7C" w:rsidRDefault="004D0A7C" w:rsidP="007A19C5">
      <w:r>
        <w:separator/>
      </w:r>
    </w:p>
  </w:footnote>
  <w:footnote w:type="continuationSeparator" w:id="0">
    <w:p w:rsidR="004D0A7C" w:rsidRDefault="004D0A7C" w:rsidP="007A1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8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291"/>
      <w:gridCol w:w="3077"/>
    </w:tblGrid>
    <w:tr w:rsidR="005505CE" w:rsidRPr="008F613C" w:rsidTr="00124544">
      <w:trPr>
        <w:trHeight w:val="1074"/>
      </w:trPr>
      <w:tc>
        <w:tcPr>
          <w:tcW w:w="6291" w:type="dxa"/>
        </w:tcPr>
        <w:p w:rsidR="005505CE" w:rsidRDefault="005505CE" w:rsidP="00124544">
          <w:pPr>
            <w:pStyle w:val="Zhlav"/>
            <w:rPr>
              <w:b/>
              <w:sz w:val="22"/>
              <w:szCs w:val="22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461866A1" wp14:editId="31261059">
                <wp:extent cx="2628900" cy="819150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7" w:type="dxa"/>
          <w:vAlign w:val="center"/>
          <w:hideMark/>
        </w:tcPr>
        <w:p w:rsidR="005505CE" w:rsidRPr="009613A5" w:rsidRDefault="005505CE" w:rsidP="00124544">
          <w:pPr>
            <w:pStyle w:val="Zhlav"/>
            <w:jc w:val="right"/>
            <w:rPr>
              <w:rFonts w:ascii="Times New Roman" w:hAnsi="Times New Roman"/>
              <w:sz w:val="20"/>
              <w:lang w:val="pl-PL" w:eastAsia="en-US"/>
            </w:rPr>
          </w:pPr>
          <w:r w:rsidRPr="00DC56FE">
            <w:rPr>
              <w:noProof/>
            </w:rPr>
            <w:drawing>
              <wp:inline distT="0" distB="0" distL="0" distR="0" wp14:anchorId="1C4DE25A" wp14:editId="72F15D20">
                <wp:extent cx="1231265" cy="305272"/>
                <wp:effectExtent l="0" t="0" r="6985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788" cy="31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4418" w:rsidRPr="005505CE" w:rsidRDefault="00124418" w:rsidP="005505C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02C1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69D0076"/>
    <w:multiLevelType w:val="hybridMultilevel"/>
    <w:tmpl w:val="BEEE43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700C0"/>
    <w:multiLevelType w:val="singleLevel"/>
    <w:tmpl w:val="16AC06A8"/>
    <w:lvl w:ilvl="0">
      <w:start w:val="1"/>
      <w:numFmt w:val="none"/>
      <w:lvlText w:val="o"/>
      <w:legacy w:legacy="1" w:legacySpace="120" w:legacyIndent="360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A3"/>
    <w:rsid w:val="00003C41"/>
    <w:rsid w:val="00020E49"/>
    <w:rsid w:val="00023348"/>
    <w:rsid w:val="00023C43"/>
    <w:rsid w:val="00040BEF"/>
    <w:rsid w:val="000603C5"/>
    <w:rsid w:val="000A0C4E"/>
    <w:rsid w:val="000C4E57"/>
    <w:rsid w:val="001168AA"/>
    <w:rsid w:val="00124418"/>
    <w:rsid w:val="00164A43"/>
    <w:rsid w:val="00222923"/>
    <w:rsid w:val="0023119D"/>
    <w:rsid w:val="002411C0"/>
    <w:rsid w:val="00270A32"/>
    <w:rsid w:val="00273788"/>
    <w:rsid w:val="002D46D8"/>
    <w:rsid w:val="002F58A0"/>
    <w:rsid w:val="00305D6F"/>
    <w:rsid w:val="0032039D"/>
    <w:rsid w:val="00370AC0"/>
    <w:rsid w:val="0038718D"/>
    <w:rsid w:val="003A1F55"/>
    <w:rsid w:val="003F3E2F"/>
    <w:rsid w:val="00472722"/>
    <w:rsid w:val="00484F2F"/>
    <w:rsid w:val="004D0A7C"/>
    <w:rsid w:val="00536454"/>
    <w:rsid w:val="005505CE"/>
    <w:rsid w:val="005522FF"/>
    <w:rsid w:val="00585B08"/>
    <w:rsid w:val="005F3024"/>
    <w:rsid w:val="0064431B"/>
    <w:rsid w:val="006A1265"/>
    <w:rsid w:val="006B4E67"/>
    <w:rsid w:val="006F1E2B"/>
    <w:rsid w:val="006F3D7A"/>
    <w:rsid w:val="00705D08"/>
    <w:rsid w:val="007066D2"/>
    <w:rsid w:val="00755591"/>
    <w:rsid w:val="00783D6E"/>
    <w:rsid w:val="007A07E4"/>
    <w:rsid w:val="007A19C5"/>
    <w:rsid w:val="007B1E1F"/>
    <w:rsid w:val="007D005D"/>
    <w:rsid w:val="007F2F62"/>
    <w:rsid w:val="00900673"/>
    <w:rsid w:val="00934218"/>
    <w:rsid w:val="009541E9"/>
    <w:rsid w:val="00980D43"/>
    <w:rsid w:val="00A224E1"/>
    <w:rsid w:val="00A3676C"/>
    <w:rsid w:val="00A462C5"/>
    <w:rsid w:val="00A57C8F"/>
    <w:rsid w:val="00A6043E"/>
    <w:rsid w:val="00AD311B"/>
    <w:rsid w:val="00AF0E22"/>
    <w:rsid w:val="00B06921"/>
    <w:rsid w:val="00B71F09"/>
    <w:rsid w:val="00B762E5"/>
    <w:rsid w:val="00BE547A"/>
    <w:rsid w:val="00C2367F"/>
    <w:rsid w:val="00C30A12"/>
    <w:rsid w:val="00C6022B"/>
    <w:rsid w:val="00C832F0"/>
    <w:rsid w:val="00C85A63"/>
    <w:rsid w:val="00CB2A56"/>
    <w:rsid w:val="00DF7D11"/>
    <w:rsid w:val="00E10DCA"/>
    <w:rsid w:val="00EA4A51"/>
    <w:rsid w:val="00EB71B3"/>
    <w:rsid w:val="00EC299E"/>
    <w:rsid w:val="00EF4EA3"/>
    <w:rsid w:val="00EF6C3C"/>
    <w:rsid w:val="00F0779D"/>
    <w:rsid w:val="00F34BDB"/>
    <w:rsid w:val="00F62920"/>
    <w:rsid w:val="00F9043C"/>
    <w:rsid w:val="00FA2E55"/>
    <w:rsid w:val="00FB72F2"/>
    <w:rsid w:val="00F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SPECIFIKACE - PŘÍLOHA Č</vt:lpstr>
    </vt:vector>
  </TitlesOfParts>
  <Company>ČEZ, a. s.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SPECIFIKACE - PŘÍLOHA Č</dc:title>
  <dc:subject/>
  <dc:creator>SrbxxR1</dc:creator>
  <cp:keywords/>
  <cp:lastModifiedBy>Ondřej Zlámal</cp:lastModifiedBy>
  <cp:revision>6</cp:revision>
  <dcterms:created xsi:type="dcterms:W3CDTF">2017-06-22T10:13:00Z</dcterms:created>
  <dcterms:modified xsi:type="dcterms:W3CDTF">2018-03-13T10:32:00Z</dcterms:modified>
  <cp:category>Obchodně důvěrné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agging.ClassificationMark.P00">
    <vt:lpwstr>&lt;ClassificationMark xmlns:xsi="http://www.w3.org/2001/XMLSchema-instance" xmlns:xsd="http://www.w3.org/2001/XMLSchema" margin="NaN" class="C3" owner="SrbxxR1" position="TopRight" marginX="0" marginY="0" classifiedOn="2016-03-14T16:07:33.3051617+01:00</vt:lpwstr>
  </property>
  <property fmtid="{D5CDD505-2E9C-101B-9397-08002B2CF9AE}" pid="3" name="DocumentTagging.ClassificationMark.P01">
    <vt:lpwstr>" showPrintedBy="false" showPrintDate="false" language="cs" ApplicationVersion="Microsoft Word, 14.0" addinVersion="5.6.3.0" template="CEZ" kdi="SKC-DN14"&gt;&lt;history bulk="false" class="Důvěrnost A" code="C3" user="Kynlová Kateřina" date="2016-03-14T16</vt:lpwstr>
  </property>
  <property fmtid="{D5CDD505-2E9C-101B-9397-08002B2CF9AE}" pid="4" name="DocumentTagging.ClassificationMark.P02">
    <vt:lpwstr>:07:33.4767628+01:00" kdi="SKC-DN14" /&gt;&lt;recipients /&gt;&lt;documentOwners /&gt;&lt;/ClassificationMark&gt;</vt:lpwstr>
  </property>
  <property fmtid="{D5CDD505-2E9C-101B-9397-08002B2CF9AE}" pid="5" name="DocumentTagging.ClassificationMark">
    <vt:lpwstr>￼PARTS:3</vt:lpwstr>
  </property>
  <property fmtid="{D5CDD505-2E9C-101B-9397-08002B2CF9AE}" pid="6" name="DocumentClasification">
    <vt:lpwstr>Obchodně důvěrné</vt:lpwstr>
  </property>
  <property fmtid="{D5CDD505-2E9C-101B-9397-08002B2CF9AE}" pid="7" name="CEZ_DLP">
    <vt:lpwstr>CEZ_DLP:SKC-DN14:A</vt:lpwstr>
  </property>
</Properties>
</file>